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64D6" w:rsidR="00B4737E" w:rsidP="001064D6" w:rsidRDefault="00B4737E" w14:paraId="5F92CEBC" w14:textId="77777777">
      <w:pPr>
        <w:jc w:val="center"/>
        <w:rPr>
          <w:b/>
          <w:sz w:val="28"/>
          <w:szCs w:val="28"/>
        </w:rPr>
      </w:pPr>
      <w:r w:rsidRPr="001064D6">
        <w:rPr>
          <w:b/>
          <w:sz w:val="28"/>
          <w:szCs w:val="28"/>
        </w:rPr>
        <w:t>Agroteca: De Olho no Material Escolar disponibiliza conteúdos sobre o agro em plataforma digital 100% gratuita</w:t>
      </w:r>
    </w:p>
    <w:p w:rsidRPr="00B4737E" w:rsidR="00B4737E" w:rsidP="001064D6" w:rsidRDefault="00B4737E" w14:paraId="1E11EBF3" w14:textId="77777777">
      <w:pPr>
        <w:jc w:val="center"/>
        <w:rPr>
          <w:i/>
        </w:rPr>
      </w:pPr>
      <w:r w:rsidRPr="00B4737E">
        <w:rPr>
          <w:i/>
        </w:rPr>
        <w:t>Curadoria de textos, vídeos, gráficos, aulas, gibis e mais é feita pela Esalq</w:t>
      </w:r>
    </w:p>
    <w:p w:rsidRPr="00B4737E" w:rsidR="00B4737E" w:rsidP="00B4737E" w:rsidRDefault="00B4737E" w14:paraId="3095811A" w14:textId="4BDE1D8E">
      <w:pPr>
        <w:jc w:val="both"/>
      </w:pPr>
      <w:r w:rsidRPr="00B4737E">
        <w:t xml:space="preserve">Os principais temas do agronegócio reunidos no mesmo lugar, em diversos formatos - como vídeos, artigos, gibis, aulas, livros, gráficos, games e mais - e disponíveis para a comunidade escolar, numa plataforma digital, 100% gratuita, com linguagem descomplicada e curadoria da Escola Superior de Agricultura Luiz de Queiroz (ESALQ/USP). Esse é o objetivo da Agroteca, programa da De Olho no Material Escolar, que hoje já conta com </w:t>
      </w:r>
      <w:r>
        <w:t>mais</w:t>
      </w:r>
      <w:r w:rsidRPr="00B4737E">
        <w:t xml:space="preserve"> de 500 títulos e </w:t>
      </w:r>
      <w:r w:rsidR="001064D6">
        <w:t>superou a marca de</w:t>
      </w:r>
      <w:r w:rsidRPr="00B4737E">
        <w:t xml:space="preserve"> 70 mil acessos.  </w:t>
      </w:r>
    </w:p>
    <w:p w:rsidRPr="00B4737E" w:rsidR="00B4737E" w:rsidP="00B4737E" w:rsidRDefault="00B4737E" w14:paraId="72868248" w14:textId="77777777">
      <w:pPr>
        <w:jc w:val="both"/>
      </w:pPr>
      <w:r w:rsidRPr="00B4737E">
        <w:t xml:space="preserve">Lançada em 2023, a Agroteca já se tornou uma fonte de consulta e (in)formação de qualidade para autores de livros didáticos, pais, professores e alunos, em aspectos tão diversos como produção no bioma Amazônia, economia circular, bioinsumos e fertilizantes, cadeia do leite, do cacau e mais. Os conteúdos são ampliados e atualizados regularmente, e para acessá-los basta clicar em </w:t>
      </w:r>
      <w:hyperlink w:history="1" r:id="rId11">
        <w:r w:rsidRPr="00B4737E">
          <w:rPr>
            <w:rStyle w:val="Hyperlink"/>
          </w:rPr>
          <w:t>https://deolhonomaterialescolar.com.br/agroteca/</w:t>
        </w:r>
      </w:hyperlink>
      <w:r w:rsidRPr="00B4737E">
        <w:t xml:space="preserve"> .</w:t>
      </w:r>
    </w:p>
    <w:p w:rsidRPr="00B4737E" w:rsidR="00B4737E" w:rsidP="00B4737E" w:rsidRDefault="00B4737E" w14:paraId="2D40FB12" w14:textId="77777777">
      <w:pPr>
        <w:jc w:val="both"/>
      </w:pPr>
      <w:r w:rsidRPr="00B4737E">
        <w:t xml:space="preserve">O consultor técnico da De Olho Material Escolar para a Agroteca, Rodrigo Paniago, fala mais sobre a ferramenta, que busca preencher uma lacuna de conhecimento. “Queremos cobrir todo o material que a Base Nacional Comum Curricular exige das escolas, com dados científicos e pesquisas sobre o agronegócio, sempre com novos materiais. Assim, ela se torna uma ferramenta de consulta prática, confiável e um apoio valioso na correção de dúvidas de qualquer público”, diz. </w:t>
      </w:r>
    </w:p>
    <w:p w:rsidRPr="00B4737E" w:rsidR="00B4737E" w:rsidP="00B4737E" w:rsidRDefault="00B4737E" w14:paraId="30EC9F35" w14:textId="625D4704">
      <w:pPr>
        <w:jc w:val="both"/>
      </w:pPr>
      <w:r w:rsidRPr="539A6CD2" w:rsidR="00B4737E">
        <w:rPr>
          <w:b w:val="1"/>
          <w:bCs w:val="1"/>
        </w:rPr>
        <w:t xml:space="preserve">Agrishow 2025 - </w:t>
      </w:r>
      <w:r w:rsidR="00B4737E">
        <w:rPr/>
        <w:t xml:space="preserve">A </w:t>
      </w:r>
      <w:r w:rsidR="00B4737E">
        <w:rPr/>
        <w:t>Agroteca</w:t>
      </w:r>
      <w:r w:rsidR="00B4737E">
        <w:rPr/>
        <w:t xml:space="preserve"> é um dos programas que a </w:t>
      </w:r>
      <w:r w:rsidR="00B4737E">
        <w:rPr/>
        <w:t>A</w:t>
      </w:r>
      <w:r w:rsidR="00B4737E">
        <w:rPr/>
        <w:t>ssociação está divulgando durante a Agrishow 2025. Mas a estrela da De Olho na feira é o Vivenciando a Prática, que está trazendo mais de dois mil alunos e professores da região para uma imersão nas práticas de inovação e sustentabilidade do setor rural, em visitas a estandes de empresas parceiras: Jacto, John Deere</w:t>
      </w:r>
      <w:r w:rsidR="0057502E">
        <w:rPr/>
        <w:t>,</w:t>
      </w:r>
      <w:r w:rsidR="00B4737E">
        <w:rPr/>
        <w:t xml:space="preserve"> Sicoob </w:t>
      </w:r>
      <w:r w:rsidR="00B4737E">
        <w:rPr/>
        <w:t>Cocred</w:t>
      </w:r>
      <w:r w:rsidR="00B4737E">
        <w:rPr/>
        <w:t xml:space="preserve">, Coopercitrus, </w:t>
      </w:r>
      <w:r w:rsidR="00B4737E">
        <w:rPr/>
        <w:t>Credicitrus</w:t>
      </w:r>
      <w:r w:rsidR="5DDB70B0">
        <w:rPr/>
        <w:t xml:space="preserve">, </w:t>
      </w:r>
      <w:r w:rsidR="00B4737E">
        <w:rPr/>
        <w:t>Stara</w:t>
      </w:r>
      <w:r w:rsidR="50EC9EDD">
        <w:rPr/>
        <w:t xml:space="preserve"> e outros.</w:t>
      </w:r>
      <w:r w:rsidR="00B4737E">
        <w:rPr/>
        <w:t xml:space="preserve"> </w:t>
      </w:r>
    </w:p>
    <w:p w:rsidRPr="00B4737E" w:rsidR="00B4737E" w:rsidP="00B4737E" w:rsidRDefault="00B4737E" w14:paraId="00A47A8A" w14:textId="77777777">
      <w:pPr>
        <w:jc w:val="both"/>
      </w:pPr>
      <w:r w:rsidRPr="00B4737E">
        <w:t xml:space="preserve">Mais informações sobre a atuação da De Olho no Material Escolar estão disponíveis em </w:t>
      </w:r>
      <w:hyperlink w:history="1" r:id="rId12">
        <w:r w:rsidRPr="00B4737E">
          <w:rPr>
            <w:rStyle w:val="Hyperlink"/>
          </w:rPr>
          <w:t>https://deolhonomaterialescolar.com.br/</w:t>
        </w:r>
      </w:hyperlink>
      <w:r w:rsidRPr="00B4737E">
        <w:t xml:space="preserve"> e nas redes sociais. </w:t>
      </w:r>
    </w:p>
    <w:p w:rsidRPr="00B4737E" w:rsidR="00B4737E" w:rsidP="00B4737E" w:rsidRDefault="00B4737E" w14:paraId="40FDC225" w14:textId="77777777"/>
    <w:p w:rsidRPr="00B4737E" w:rsidR="00B4737E" w:rsidP="001064D6" w:rsidRDefault="00B4737E" w14:paraId="620DE041" w14:textId="2320A110">
      <w:pPr>
        <w:jc w:val="center"/>
      </w:pPr>
      <w:r w:rsidRPr="00B4737E">
        <w:t>Contatos imprensa (Panakeia Comunicação):</w:t>
      </w:r>
    </w:p>
    <w:p w:rsidRPr="00B4737E" w:rsidR="00B4737E" w:rsidP="00B4737E" w:rsidRDefault="00B4737E" w14:paraId="4961089C" w14:textId="77777777">
      <w:r w:rsidRPr="00B4737E">
        <w:t xml:space="preserve">Marcelo Siqueira Campos – </w:t>
      </w:r>
      <w:hyperlink w:history="1" r:id="rId13">
        <w:r w:rsidRPr="00B4737E">
          <w:rPr>
            <w:rStyle w:val="Hyperlink"/>
          </w:rPr>
          <w:t>mc.barros2@gmail.com</w:t>
        </w:r>
      </w:hyperlink>
      <w:r w:rsidRPr="00B4737E">
        <w:t xml:space="preserve"> /  +55 21 99719-8719</w:t>
      </w:r>
    </w:p>
    <w:p w:rsidRPr="00F85654" w:rsidR="00131D60" w:rsidP="00F85654" w:rsidRDefault="00131D60" w14:paraId="0611F745" w14:textId="77777777"/>
    <w:sectPr w:rsidRPr="00F85654" w:rsidR="00131D60" w:rsidSect="00D64E38">
      <w:headerReference w:type="default" r:id="rId14"/>
      <w:footerReference w:type="default" r:id="rId15"/>
      <w:pgSz w:w="11906" w:h="16838" w:orient="portrait"/>
      <w:pgMar w:top="1417" w:right="1701" w:bottom="1417" w:left="170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3E5" w:rsidP="002E53C8" w:rsidRDefault="007443E5" w14:paraId="33F2FA8A" w14:textId="77777777">
      <w:pPr>
        <w:spacing w:after="0" w:line="240" w:lineRule="auto"/>
      </w:pPr>
      <w:r>
        <w:separator/>
      </w:r>
    </w:p>
  </w:endnote>
  <w:endnote w:type="continuationSeparator" w:id="0">
    <w:p w:rsidR="007443E5" w:rsidP="002E53C8" w:rsidRDefault="007443E5" w14:paraId="1FBD39EB" w14:textId="77777777">
      <w:pPr>
        <w:spacing w:after="0" w:line="240" w:lineRule="auto"/>
      </w:pPr>
      <w:r>
        <w:continuationSeparator/>
      </w:r>
    </w:p>
  </w:endnote>
  <w:endnote w:type="continuationNotice" w:id="1">
    <w:p w:rsidR="007443E5" w:rsidRDefault="007443E5" w14:paraId="430E3E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939F7" w:rsidR="00577080" w:rsidP="00577080" w:rsidRDefault="00577080" w14:paraId="394418CF" w14:textId="77777777">
    <w:pPr>
      <w:pStyle w:val="Footer"/>
      <w:jc w:val="center"/>
      <w:rPr>
        <w:rFonts w:cstheme="minorHAnsi"/>
        <w:bCs/>
        <w:color w:val="70AD47" w:themeColor="accent6"/>
        <w:sz w:val="20"/>
        <w:szCs w:val="20"/>
      </w:rPr>
    </w:pPr>
    <w:bookmarkStart w:name="_Hlk135057061" w:id="0"/>
    <w:r w:rsidRPr="001939F7">
      <w:rPr>
        <w:rFonts w:cstheme="minorHAnsi"/>
        <w:bCs/>
        <w:color w:val="70AD47" w:themeColor="accent6"/>
        <w:sz w:val="20"/>
        <w:szCs w:val="20"/>
      </w:rPr>
      <w:t xml:space="preserve">Site: </w:t>
    </w:r>
    <w:hyperlink w:history="1" r:id="rId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www.deolhonomaterialescolar.com.br</w:t>
      </w:r>
    </w:hyperlink>
  </w:p>
  <w:p w:rsidRPr="001939F7" w:rsidR="00577080" w:rsidP="00577080" w:rsidRDefault="00577080" w14:paraId="04788FA0" w14:textId="77777777">
    <w:pPr>
      <w:pStyle w:val="Footer"/>
      <w:jc w:val="center"/>
      <w:rPr>
        <w:rFonts w:cstheme="minorHAnsi"/>
        <w:bCs/>
        <w:color w:val="70AD47" w:themeColor="accent6"/>
        <w:sz w:val="20"/>
        <w:szCs w:val="20"/>
      </w:rPr>
    </w:pPr>
    <w:r w:rsidRPr="001939F7">
      <w:rPr>
        <w:rFonts w:cstheme="minorHAnsi"/>
        <w:bCs/>
        <w:color w:val="70AD47"/>
        <w:sz w:val="20"/>
        <w:szCs w:val="20"/>
      </w:rPr>
      <w:t>Instagram</w:t>
    </w:r>
    <w:r w:rsidRPr="001939F7">
      <w:rPr>
        <w:rFonts w:cstheme="minorHAnsi"/>
        <w:bCs/>
        <w:color w:val="70AD47" w:themeColor="accent6"/>
        <w:sz w:val="20"/>
        <w:szCs w:val="20"/>
      </w:rPr>
      <w:t xml:space="preserve">: </w:t>
    </w:r>
    <w:hyperlink w:history="1" r:id="rId2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@deolhonomaterialescolar</w:t>
      </w:r>
    </w:hyperlink>
  </w:p>
  <w:p w:rsidRPr="001939F7" w:rsidR="00CF4289" w:rsidP="00CF4289" w:rsidRDefault="00577080" w14:paraId="202A991C" w14:textId="77777777">
    <w:pPr>
      <w:pStyle w:val="Footer"/>
      <w:jc w:val="center"/>
      <w:rPr>
        <w:rFonts w:cs="Arial"/>
        <w:b/>
        <w:color w:val="70AD47" w:themeColor="accent6"/>
        <w:sz w:val="20"/>
        <w:szCs w:val="20"/>
      </w:rPr>
    </w:pPr>
    <w:r w:rsidRPr="001939F7">
      <w:rPr>
        <w:rFonts w:cstheme="minorHAnsi"/>
        <w:bCs/>
        <w:color w:val="70AD47" w:themeColor="accent6"/>
        <w:sz w:val="20"/>
        <w:szCs w:val="20"/>
      </w:rPr>
      <w:t xml:space="preserve">LinkedIn: </w:t>
    </w:r>
    <w:hyperlink w:history="1" r:id="rId3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De Olho No Material Escolar</w:t>
      </w:r>
      <w:bookmarkEnd w:id="0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3E5" w:rsidP="002E53C8" w:rsidRDefault="007443E5" w14:paraId="6086EFCF" w14:textId="77777777">
      <w:pPr>
        <w:spacing w:after="0" w:line="240" w:lineRule="auto"/>
      </w:pPr>
      <w:r>
        <w:separator/>
      </w:r>
    </w:p>
  </w:footnote>
  <w:footnote w:type="continuationSeparator" w:id="0">
    <w:p w:rsidR="007443E5" w:rsidP="002E53C8" w:rsidRDefault="007443E5" w14:paraId="36185FD5" w14:textId="77777777">
      <w:pPr>
        <w:spacing w:after="0" w:line="240" w:lineRule="auto"/>
      </w:pPr>
      <w:r>
        <w:continuationSeparator/>
      </w:r>
    </w:p>
  </w:footnote>
  <w:footnote w:type="continuationNotice" w:id="1">
    <w:p w:rsidR="007443E5" w:rsidRDefault="007443E5" w14:paraId="76698E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E53C8" w:rsidR="002E53C8" w:rsidP="002E53C8" w:rsidRDefault="002E53C8" w14:paraId="29C669D4" w14:textId="77777777">
    <w:pPr>
      <w:pStyle w:val="Header"/>
      <w:jc w:val="center"/>
    </w:pPr>
    <w:r w:rsidRPr="0037340B">
      <w:rPr>
        <w:rFonts w:asciiTheme="majorHAnsi" w:hAnsiTheme="majorHAnsi" w:cstheme="majorHAnsi"/>
        <w:noProof/>
        <w:sz w:val="28"/>
        <w:szCs w:val="28"/>
        <w:lang w:eastAsia="pt-BR"/>
      </w:rPr>
      <w:drawing>
        <wp:inline distT="0" distB="0" distL="0" distR="0" wp14:anchorId="11995A56" wp14:editId="432B4186">
          <wp:extent cx="929514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NME LOGO REDONDA.pd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04" t="13414" r="12195" b="12805"/>
                  <a:stretch/>
                </pic:blipFill>
                <pic:spPr bwMode="auto">
                  <a:xfrm>
                    <a:off x="0" y="0"/>
                    <a:ext cx="939732" cy="924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0385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56D"/>
    <w:multiLevelType w:val="hybridMultilevel"/>
    <w:tmpl w:val="59A80BBE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 w15:restartNumberingAfterBreak="0">
    <w:nsid w:val="2B731970"/>
    <w:multiLevelType w:val="hybridMultilevel"/>
    <w:tmpl w:val="E45A156A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3C9D074E"/>
    <w:multiLevelType w:val="hybridMultilevel"/>
    <w:tmpl w:val="F196C6D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FC4E05"/>
    <w:multiLevelType w:val="hybridMultilevel"/>
    <w:tmpl w:val="5038084A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4DC71C72"/>
    <w:multiLevelType w:val="hybridMultilevel"/>
    <w:tmpl w:val="DE6C56D8"/>
    <w:lvl w:ilvl="0" w:tplc="C7D0EA0A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DF62D6"/>
    <w:multiLevelType w:val="hybridMultilevel"/>
    <w:tmpl w:val="C8EA57C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3C04C9"/>
    <w:multiLevelType w:val="hybridMultilevel"/>
    <w:tmpl w:val="79E020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1819209">
    <w:abstractNumId w:val="4"/>
  </w:num>
  <w:num w:numId="2" w16cid:durableId="2118676403">
    <w:abstractNumId w:val="5"/>
  </w:num>
  <w:num w:numId="3" w16cid:durableId="184103691">
    <w:abstractNumId w:val="6"/>
  </w:num>
  <w:num w:numId="4" w16cid:durableId="721365703">
    <w:abstractNumId w:val="2"/>
  </w:num>
  <w:num w:numId="5" w16cid:durableId="324435687">
    <w:abstractNumId w:val="1"/>
  </w:num>
  <w:num w:numId="6" w16cid:durableId="234243498">
    <w:abstractNumId w:val="3"/>
  </w:num>
  <w:num w:numId="7" w16cid:durableId="208590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7E"/>
    <w:rsid w:val="00010B88"/>
    <w:rsid w:val="00014FAC"/>
    <w:rsid w:val="00026A59"/>
    <w:rsid w:val="000277CC"/>
    <w:rsid w:val="00054993"/>
    <w:rsid w:val="00070627"/>
    <w:rsid w:val="000870C3"/>
    <w:rsid w:val="000B6FA0"/>
    <w:rsid w:val="000C1B25"/>
    <w:rsid w:val="000D3A3E"/>
    <w:rsid w:val="000E7B6A"/>
    <w:rsid w:val="00102519"/>
    <w:rsid w:val="00103853"/>
    <w:rsid w:val="001064D6"/>
    <w:rsid w:val="00106C13"/>
    <w:rsid w:val="001079B8"/>
    <w:rsid w:val="00125571"/>
    <w:rsid w:val="00131D60"/>
    <w:rsid w:val="0015537C"/>
    <w:rsid w:val="001907C3"/>
    <w:rsid w:val="001939F7"/>
    <w:rsid w:val="001D15B3"/>
    <w:rsid w:val="001D76BE"/>
    <w:rsid w:val="00217D8C"/>
    <w:rsid w:val="0022604B"/>
    <w:rsid w:val="00230EDB"/>
    <w:rsid w:val="00237C7F"/>
    <w:rsid w:val="002415CF"/>
    <w:rsid w:val="002D7BF4"/>
    <w:rsid w:val="002E53C8"/>
    <w:rsid w:val="00337431"/>
    <w:rsid w:val="003572F3"/>
    <w:rsid w:val="00394125"/>
    <w:rsid w:val="00395274"/>
    <w:rsid w:val="003B3582"/>
    <w:rsid w:val="003B7110"/>
    <w:rsid w:val="003F18EC"/>
    <w:rsid w:val="00403A1F"/>
    <w:rsid w:val="00424247"/>
    <w:rsid w:val="00431CF9"/>
    <w:rsid w:val="004420C8"/>
    <w:rsid w:val="00466D89"/>
    <w:rsid w:val="00471976"/>
    <w:rsid w:val="00491263"/>
    <w:rsid w:val="0049305F"/>
    <w:rsid w:val="004A0133"/>
    <w:rsid w:val="004A05D0"/>
    <w:rsid w:val="004B4C40"/>
    <w:rsid w:val="004C1511"/>
    <w:rsid w:val="004C6F35"/>
    <w:rsid w:val="004D149A"/>
    <w:rsid w:val="004E3681"/>
    <w:rsid w:val="00503233"/>
    <w:rsid w:val="005054F6"/>
    <w:rsid w:val="00507442"/>
    <w:rsid w:val="00541C9E"/>
    <w:rsid w:val="005428F6"/>
    <w:rsid w:val="0055363B"/>
    <w:rsid w:val="00557F27"/>
    <w:rsid w:val="0057502E"/>
    <w:rsid w:val="00577080"/>
    <w:rsid w:val="005A3E9F"/>
    <w:rsid w:val="005C45B9"/>
    <w:rsid w:val="005E7741"/>
    <w:rsid w:val="006003D8"/>
    <w:rsid w:val="00601708"/>
    <w:rsid w:val="0060513E"/>
    <w:rsid w:val="00606719"/>
    <w:rsid w:val="00606957"/>
    <w:rsid w:val="006126C1"/>
    <w:rsid w:val="0061306B"/>
    <w:rsid w:val="00613BDA"/>
    <w:rsid w:val="006610C0"/>
    <w:rsid w:val="00676595"/>
    <w:rsid w:val="00684EAA"/>
    <w:rsid w:val="00690320"/>
    <w:rsid w:val="006B38EE"/>
    <w:rsid w:val="006F73B8"/>
    <w:rsid w:val="00711E9B"/>
    <w:rsid w:val="007158E2"/>
    <w:rsid w:val="007443E5"/>
    <w:rsid w:val="007444CB"/>
    <w:rsid w:val="00750513"/>
    <w:rsid w:val="00751200"/>
    <w:rsid w:val="00752E6C"/>
    <w:rsid w:val="0076784B"/>
    <w:rsid w:val="0079674B"/>
    <w:rsid w:val="007B3AC5"/>
    <w:rsid w:val="007D0D11"/>
    <w:rsid w:val="007D3406"/>
    <w:rsid w:val="007E2597"/>
    <w:rsid w:val="007E5814"/>
    <w:rsid w:val="008302B0"/>
    <w:rsid w:val="00851419"/>
    <w:rsid w:val="008558D5"/>
    <w:rsid w:val="00865E92"/>
    <w:rsid w:val="00884AB5"/>
    <w:rsid w:val="008F37A5"/>
    <w:rsid w:val="008F3F78"/>
    <w:rsid w:val="00903B5F"/>
    <w:rsid w:val="009057F9"/>
    <w:rsid w:val="00924A63"/>
    <w:rsid w:val="00940F01"/>
    <w:rsid w:val="0095269F"/>
    <w:rsid w:val="0095690A"/>
    <w:rsid w:val="009A68DA"/>
    <w:rsid w:val="009F5C19"/>
    <w:rsid w:val="00A250C7"/>
    <w:rsid w:val="00A34FF8"/>
    <w:rsid w:val="00A44412"/>
    <w:rsid w:val="00A44E23"/>
    <w:rsid w:val="00A75625"/>
    <w:rsid w:val="00A9540D"/>
    <w:rsid w:val="00A96D2E"/>
    <w:rsid w:val="00AB180E"/>
    <w:rsid w:val="00AE5C2A"/>
    <w:rsid w:val="00AF3053"/>
    <w:rsid w:val="00B0182A"/>
    <w:rsid w:val="00B1509E"/>
    <w:rsid w:val="00B27D16"/>
    <w:rsid w:val="00B449E2"/>
    <w:rsid w:val="00B4737E"/>
    <w:rsid w:val="00B57C54"/>
    <w:rsid w:val="00B962B5"/>
    <w:rsid w:val="00BB287E"/>
    <w:rsid w:val="00BE13BE"/>
    <w:rsid w:val="00BE4A49"/>
    <w:rsid w:val="00C1436B"/>
    <w:rsid w:val="00C14BCC"/>
    <w:rsid w:val="00C22A5E"/>
    <w:rsid w:val="00C253DE"/>
    <w:rsid w:val="00C3182D"/>
    <w:rsid w:val="00C42CDB"/>
    <w:rsid w:val="00C46DB9"/>
    <w:rsid w:val="00C643EE"/>
    <w:rsid w:val="00C704E9"/>
    <w:rsid w:val="00C7221C"/>
    <w:rsid w:val="00C72C70"/>
    <w:rsid w:val="00C751DD"/>
    <w:rsid w:val="00C84524"/>
    <w:rsid w:val="00C934C7"/>
    <w:rsid w:val="00C938FA"/>
    <w:rsid w:val="00CB362D"/>
    <w:rsid w:val="00CF4289"/>
    <w:rsid w:val="00D16CC9"/>
    <w:rsid w:val="00D221EA"/>
    <w:rsid w:val="00D3747E"/>
    <w:rsid w:val="00D64E38"/>
    <w:rsid w:val="00DD6790"/>
    <w:rsid w:val="00DD7D56"/>
    <w:rsid w:val="00DE58D4"/>
    <w:rsid w:val="00DE65AD"/>
    <w:rsid w:val="00DF2C48"/>
    <w:rsid w:val="00E11BE0"/>
    <w:rsid w:val="00E14445"/>
    <w:rsid w:val="00E23FC2"/>
    <w:rsid w:val="00E441E9"/>
    <w:rsid w:val="00E61439"/>
    <w:rsid w:val="00E6325F"/>
    <w:rsid w:val="00E66D82"/>
    <w:rsid w:val="00EA02C3"/>
    <w:rsid w:val="00EC062D"/>
    <w:rsid w:val="00ED34C1"/>
    <w:rsid w:val="00ED5A8D"/>
    <w:rsid w:val="00EF5BF2"/>
    <w:rsid w:val="00F758B4"/>
    <w:rsid w:val="00F8175F"/>
    <w:rsid w:val="00F85654"/>
    <w:rsid w:val="00F92F6B"/>
    <w:rsid w:val="00FE5758"/>
    <w:rsid w:val="23CC043E"/>
    <w:rsid w:val="50EC9EDD"/>
    <w:rsid w:val="514CC669"/>
    <w:rsid w:val="539A6CD2"/>
    <w:rsid w:val="5DDB70B0"/>
    <w:rsid w:val="6E27A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C7D8"/>
  <w15:chartTrackingRefBased/>
  <w15:docId w15:val="{471F4214-333B-41EC-9E4C-1100957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4A49"/>
    <w:rPr>
      <w:rFonts w:ascii="Arial" w:hAnsi="Arial" w:cs="Times New Roman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C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rsid w:val="002E53C8"/>
  </w:style>
  <w:style w:type="paragraph" w:styleId="Footer">
    <w:name w:val="footer"/>
    <w:basedOn w:val="Normal"/>
    <w:link w:val="FooterChar"/>
    <w:uiPriority w:val="99"/>
    <w:unhideWhenUsed/>
    <w:rsid w:val="002E53C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2E53C8"/>
  </w:style>
  <w:style w:type="character" w:styleId="Hyperlink">
    <w:name w:val="Hyperlink"/>
    <w:basedOn w:val="DefaultParagraphFont"/>
    <w:uiPriority w:val="99"/>
    <w:unhideWhenUsed/>
    <w:rsid w:val="00AF30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784B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lang w:eastAsia="pt-B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F42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3E9F"/>
    <w:pPr>
      <w:widowControl w:val="0"/>
      <w:autoSpaceDE w:val="0"/>
      <w:autoSpaceDN w:val="0"/>
      <w:spacing w:after="0" w:line="240" w:lineRule="auto"/>
      <w:ind w:left="1398" w:hanging="194"/>
    </w:pPr>
    <w:rPr>
      <w:rFonts w:ascii="Arial MT" w:hAnsi="Arial MT" w:eastAsia="Arial MT" w:cs="Arial MT"/>
      <w:kern w:val="0"/>
      <w:lang w:val="pt-PT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4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c.barros2@gmail.com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deolhonomaterialescolar.com.br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eolhonomaterialescolar.com.br/agroteca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.linkedin.com/company/de-olho-no-material-escolar" TargetMode="External"/><Relationship Id="rId2" Type="http://schemas.openxmlformats.org/officeDocument/2006/relationships/hyperlink" Target="https://www.instagram.com/deolhonomaterialescolar/" TargetMode="External"/><Relationship Id="rId1" Type="http://schemas.openxmlformats.org/officeDocument/2006/relationships/hyperlink" Target="https://deolhonomaterialescola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utiva-Donme\OneDrive%20-%20Donme\Documentos%20-%20Documentos%20Corporativos\PAPEL%20TIMBRADO%20DONM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8F4918CF08414B94630D2EBB957377" ma:contentTypeVersion="13" ma:contentTypeDescription="Crie um novo documento." ma:contentTypeScope="" ma:versionID="f0cffb8f7122435ce7353602424e03f2">
  <xsd:schema xmlns:xsd="http://www.w3.org/2001/XMLSchema" xmlns:xs="http://www.w3.org/2001/XMLSchema" xmlns:p="http://schemas.microsoft.com/office/2006/metadata/properties" xmlns:ns2="75170056-4b04-4999-8893-6875726b0dd8" xmlns:ns3="499f3f7d-b072-4419-b334-0688536c4b9b" targetNamespace="http://schemas.microsoft.com/office/2006/metadata/properties" ma:root="true" ma:fieldsID="30bc89ad138f421dd991f86cec799ca2" ns2:_="" ns3:_="">
    <xsd:import namespace="75170056-4b04-4999-8893-6875726b0dd8"/>
    <xsd:import namespace="499f3f7d-b072-4419-b334-0688536c4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70056-4b04-4999-8893-6875726b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3a692e-f86d-4157-9318-b36d2030b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3f7d-b072-4419-b334-0688536c4b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4e4cb8-c6f4-49e9-a235-697f7b2ed261}" ma:internalName="TaxCatchAll" ma:showField="CatchAllData" ma:web="499f3f7d-b072-4419-b334-0688536c4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f3f7d-b072-4419-b334-0688536c4b9b" xsi:nil="true"/>
    <lcf76f155ced4ddcb4097134ff3c332f xmlns="75170056-4b04-4999-8893-6875726b0d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1DF56-5B45-4802-ADBD-EDB0E1359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70056-4b04-4999-8893-6875726b0dd8"/>
    <ds:schemaRef ds:uri="499f3f7d-b072-4419-b334-0688536c4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7D280-84A4-4ECD-8630-C39CC57309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5A3462-EFF8-4C3C-B377-6BF1D686C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DFB48-78B2-4225-9CB5-7BE3A80CBDAA}">
  <ds:schemaRefs>
    <ds:schemaRef ds:uri="http://schemas.microsoft.com/office/2006/metadata/properties"/>
    <ds:schemaRef ds:uri="http://schemas.microsoft.com/office/infopath/2007/PartnerControls"/>
    <ds:schemaRef ds:uri="499f3f7d-b072-4419-b334-0688536c4b9b"/>
    <ds:schemaRef ds:uri="75170056-4b04-4999-8893-6875726b0dd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PAPEL TIMBRADO DONME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Agostina Sasaoka</dc:creator>
  <keywords/>
  <dc:description/>
  <lastModifiedBy>Agostina - Donme</lastModifiedBy>
  <revision>4</revision>
  <lastPrinted>2023-03-27T11:45:00.0000000Z</lastPrinted>
  <dcterms:created xsi:type="dcterms:W3CDTF">2025-04-24T13:56:00.0000000Z</dcterms:created>
  <dcterms:modified xsi:type="dcterms:W3CDTF">2025-04-24T16:37:01.5988381Z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0x010100348F4918CF08414B94630D2EBB957377</vt:lpwstr>
  </property>
  <property fmtid="{D5CDD505-2E9C-101B-9397-08002B2CF9AE}" pid="3" name="MediaServiceImageTags">
    <vt:lpwstr/>
  </property>
</Properties>
</file>